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D4" w:rsidRDefault="005B49BB">
      <w:pPr>
        <w:jc w:val="center"/>
        <w:rPr>
          <w:rFonts w:ascii="仿宋" w:eastAsia="仿宋" w:hAnsi="仿宋"/>
          <w:b/>
          <w:sz w:val="24"/>
          <w:szCs w:val="26"/>
        </w:rPr>
      </w:pPr>
      <w:r>
        <w:rPr>
          <w:rFonts w:ascii="仿宋" w:eastAsia="仿宋" w:hAnsi="仿宋" w:hint="eastAsia"/>
          <w:b/>
          <w:sz w:val="24"/>
          <w:szCs w:val="26"/>
        </w:rPr>
        <w:t>上海海洋大学2021年招收台湾高中毕业生招生专业目录</w:t>
      </w:r>
    </w:p>
    <w:p w:rsidR="00373AE5" w:rsidRDefault="00373AE5">
      <w:pPr>
        <w:jc w:val="center"/>
        <w:rPr>
          <w:rFonts w:ascii="仿宋" w:eastAsia="仿宋" w:hAnsi="仿宋"/>
          <w:b/>
          <w:sz w:val="32"/>
          <w:szCs w:val="30"/>
        </w:rPr>
      </w:pP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692"/>
        <w:gridCol w:w="1276"/>
        <w:gridCol w:w="2696"/>
        <w:gridCol w:w="2549"/>
        <w:gridCol w:w="2502"/>
      </w:tblGrid>
      <w:tr w:rsidR="00D44CD4" w:rsidTr="00373AE5">
        <w:trPr>
          <w:trHeight w:val="426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招生专业（类）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专业类内设专业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授予学位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水产</w:t>
            </w:r>
            <w:r>
              <w:rPr>
                <w:rFonts w:ascii="仿宋" w:eastAsia="仿宋" w:hAnsi="仿宋" w:cs="宋体"/>
                <w:kern w:val="0"/>
                <w:szCs w:val="21"/>
              </w:rPr>
              <w:t>与生命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CD4" w:rsidRDefault="00D44CD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D4" w:rsidRDefault="00D44CD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生物科学(海洋生物)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CD4" w:rsidRDefault="00D44CD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4" w:rsidRDefault="00D44CD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CD4" w:rsidRDefault="00D44CD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水产类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水族科学与技术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4CD4" w:rsidRDefault="00D44CD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D4" w:rsidRDefault="00D44CD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水产养殖学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D44CD4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D4" w:rsidRDefault="00D44CD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D4" w:rsidRDefault="00D44CD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水生动物医学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D4" w:rsidRDefault="005B4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农学学士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能源动力类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建筑环境与能源</w:t>
            </w:r>
            <w:r>
              <w:rPr>
                <w:rFonts w:ascii="仿宋" w:eastAsia="仿宋" w:hAnsi="仿宋" w:cs="宋体"/>
                <w:kern w:val="0"/>
                <w:szCs w:val="21"/>
              </w:rPr>
              <w:t>应用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B70" w:rsidRDefault="001B4B70" w:rsidP="009715C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海洋生态与环境学院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环境科学与工程类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生态学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</w:t>
            </w:r>
            <w:r>
              <w:rPr>
                <w:rFonts w:ascii="仿宋" w:eastAsia="仿宋" w:hAnsi="仿宋" w:cs="宋体"/>
                <w:kern w:val="0"/>
                <w:szCs w:val="21"/>
              </w:rPr>
              <w:t>管理学院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工商管理(食品经济管理)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金融学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工程学院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海洋文化</w:t>
            </w:r>
            <w:r>
              <w:rPr>
                <w:rFonts w:ascii="仿宋" w:eastAsia="仿宋" w:hAnsi="仿宋" w:cs="宋体"/>
                <w:kern w:val="0"/>
                <w:szCs w:val="21"/>
              </w:rPr>
              <w:t>与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法律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法学学士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外国语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学院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日语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  <w:tr w:rsidR="001B4B70">
        <w:trPr>
          <w:trHeight w:val="2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 w:rsidP="00B5630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朝鲜语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70" w:rsidRDefault="001B4B7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文学学士</w:t>
            </w:r>
          </w:p>
        </w:tc>
      </w:tr>
    </w:tbl>
    <w:p w:rsidR="001B4B70" w:rsidRDefault="001B4B70">
      <w:pPr>
        <w:jc w:val="left"/>
      </w:pPr>
    </w:p>
    <w:sectPr w:rsidR="001B4B70" w:rsidSect="00373AE5">
      <w:headerReference w:type="default" r:id="rId8"/>
      <w:pgSz w:w="11906" w:h="16838"/>
      <w:pgMar w:top="1276" w:right="1174" w:bottom="1276" w:left="11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0E" w:rsidRDefault="00030E0E">
      <w:r>
        <w:separator/>
      </w:r>
    </w:p>
  </w:endnote>
  <w:endnote w:type="continuationSeparator" w:id="0">
    <w:p w:rsidR="00030E0E" w:rsidRDefault="0003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0E" w:rsidRDefault="00030E0E">
      <w:r>
        <w:separator/>
      </w:r>
    </w:p>
  </w:footnote>
  <w:footnote w:type="continuationSeparator" w:id="0">
    <w:p w:rsidR="00030E0E" w:rsidRDefault="0003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D4" w:rsidRDefault="00D44CD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A9"/>
    <w:rsid w:val="000248E8"/>
    <w:rsid w:val="00030E0E"/>
    <w:rsid w:val="0006045D"/>
    <w:rsid w:val="00061F27"/>
    <w:rsid w:val="000821E6"/>
    <w:rsid w:val="000F1F5C"/>
    <w:rsid w:val="000F4B60"/>
    <w:rsid w:val="00102444"/>
    <w:rsid w:val="00133843"/>
    <w:rsid w:val="0014060B"/>
    <w:rsid w:val="00143B55"/>
    <w:rsid w:val="00195176"/>
    <w:rsid w:val="001954BB"/>
    <w:rsid w:val="001B4B70"/>
    <w:rsid w:val="001C2C01"/>
    <w:rsid w:val="001F1093"/>
    <w:rsid w:val="002162BB"/>
    <w:rsid w:val="0025652D"/>
    <w:rsid w:val="0029140C"/>
    <w:rsid w:val="002A4C1D"/>
    <w:rsid w:val="002D17E0"/>
    <w:rsid w:val="003311AF"/>
    <w:rsid w:val="00335195"/>
    <w:rsid w:val="00373AE5"/>
    <w:rsid w:val="003811F8"/>
    <w:rsid w:val="00390E1A"/>
    <w:rsid w:val="003B5330"/>
    <w:rsid w:val="003D2E4A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65E17"/>
    <w:rsid w:val="005B49BB"/>
    <w:rsid w:val="005C092E"/>
    <w:rsid w:val="005E46A0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12E2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7C38"/>
    <w:rsid w:val="00875576"/>
    <w:rsid w:val="008C0447"/>
    <w:rsid w:val="0092191D"/>
    <w:rsid w:val="0093563E"/>
    <w:rsid w:val="00963C16"/>
    <w:rsid w:val="009661A9"/>
    <w:rsid w:val="009715C1"/>
    <w:rsid w:val="00982518"/>
    <w:rsid w:val="009836C4"/>
    <w:rsid w:val="00996AF5"/>
    <w:rsid w:val="009A5BE4"/>
    <w:rsid w:val="009B77AC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6190A"/>
    <w:rsid w:val="00CB6D00"/>
    <w:rsid w:val="00CB70AE"/>
    <w:rsid w:val="00CC6EF8"/>
    <w:rsid w:val="00CD77E5"/>
    <w:rsid w:val="00CF2686"/>
    <w:rsid w:val="00CF5283"/>
    <w:rsid w:val="00D14769"/>
    <w:rsid w:val="00D36D37"/>
    <w:rsid w:val="00D44CD4"/>
    <w:rsid w:val="00D45C5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EF7BFD"/>
    <w:rsid w:val="00F0405A"/>
    <w:rsid w:val="00F271B1"/>
    <w:rsid w:val="00F31E0F"/>
    <w:rsid w:val="00F43289"/>
    <w:rsid w:val="00F4435A"/>
    <w:rsid w:val="00F53D48"/>
    <w:rsid w:val="00F82EDA"/>
    <w:rsid w:val="00F87C00"/>
    <w:rsid w:val="00FD3B10"/>
    <w:rsid w:val="00FD5525"/>
    <w:rsid w:val="00FE6544"/>
    <w:rsid w:val="10862A0D"/>
    <w:rsid w:val="11D971F1"/>
    <w:rsid w:val="3C8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sali</cp:lastModifiedBy>
  <cp:revision>102</cp:revision>
  <dcterms:created xsi:type="dcterms:W3CDTF">2020-03-04T07:40:00Z</dcterms:created>
  <dcterms:modified xsi:type="dcterms:W3CDTF">2021-01-31T10:53:00Z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